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517E" w:rsidRPr="005F77D5" w:rsidRDefault="00250890">
      <w:pPr>
        <w:pStyle w:val="normal0"/>
        <w:ind w:right="560"/>
        <w:rPr>
          <w:rFonts w:ascii="Times New Roman" w:hAnsi="Times New Roman" w:cs="Times New Roman"/>
          <w:sz w:val="21"/>
          <w:szCs w:val="21"/>
        </w:rPr>
      </w:pPr>
      <w:r w:rsidRPr="005F77D5">
        <w:rPr>
          <w:rFonts w:ascii="Times New Roman" w:eastAsia="Times New Roman" w:hAnsi="Times New Roman" w:cs="Times New Roman"/>
          <w:b/>
          <w:sz w:val="21"/>
          <w:szCs w:val="21"/>
        </w:rPr>
        <w:t xml:space="preserve">New Media Legal Publishing Announces </w:t>
      </w:r>
      <w:r w:rsidR="00D93ED3" w:rsidRPr="005F77D5">
        <w:rPr>
          <w:rFonts w:ascii="Times New Roman" w:eastAsia="Times New Roman" w:hAnsi="Times New Roman" w:cs="Times New Roman"/>
          <w:b/>
          <w:sz w:val="21"/>
          <w:szCs w:val="21"/>
        </w:rPr>
        <w:t xml:space="preserve">Six </w:t>
      </w:r>
      <w:r w:rsidRPr="005F77D5">
        <w:rPr>
          <w:rFonts w:ascii="Times New Roman" w:eastAsia="Times New Roman" w:hAnsi="Times New Roman" w:cs="Times New Roman"/>
          <w:b/>
          <w:sz w:val="21"/>
          <w:szCs w:val="21"/>
        </w:rPr>
        <w:t xml:space="preserve">New CLE Programs on West </w:t>
      </w:r>
      <w:proofErr w:type="spellStart"/>
      <w:r w:rsidRPr="005F77D5">
        <w:rPr>
          <w:rFonts w:ascii="Times New Roman" w:eastAsia="Times New Roman" w:hAnsi="Times New Roman" w:cs="Times New Roman"/>
          <w:b/>
          <w:sz w:val="21"/>
          <w:szCs w:val="21"/>
        </w:rPr>
        <w:t>LegalEdcenter</w:t>
      </w:r>
      <w:proofErr w:type="spellEnd"/>
      <w:r w:rsidRPr="005F77D5">
        <w:rPr>
          <w:rFonts w:ascii="Times New Roman" w:eastAsia="Times New Roman" w:hAnsi="Times New Roman" w:cs="Times New Roman"/>
          <w:b/>
          <w:sz w:val="21"/>
          <w:szCs w:val="21"/>
        </w:rPr>
        <w:t xml:space="preserve"> </w:t>
      </w:r>
    </w:p>
    <w:p w:rsidR="0093517E" w:rsidRPr="005F77D5" w:rsidRDefault="0093517E">
      <w:pPr>
        <w:pStyle w:val="normal0"/>
        <w:ind w:right="560"/>
        <w:rPr>
          <w:rFonts w:ascii="Times New Roman" w:hAnsi="Times New Roman" w:cs="Times New Roman"/>
          <w:sz w:val="21"/>
          <w:szCs w:val="21"/>
        </w:rPr>
      </w:pPr>
    </w:p>
    <w:p w:rsidR="0093517E" w:rsidRPr="005F77D5" w:rsidRDefault="00250890">
      <w:pPr>
        <w:pStyle w:val="normal0"/>
        <w:ind w:right="560"/>
        <w:rPr>
          <w:rFonts w:ascii="Times New Roman" w:hAnsi="Times New Roman" w:cs="Times New Roman"/>
          <w:sz w:val="21"/>
          <w:szCs w:val="21"/>
        </w:rPr>
      </w:pPr>
      <w:r w:rsidRPr="005F77D5">
        <w:rPr>
          <w:rFonts w:ascii="Times New Roman" w:eastAsia="Times New Roman" w:hAnsi="Times New Roman" w:cs="Times New Roman"/>
          <w:b/>
          <w:sz w:val="21"/>
          <w:szCs w:val="21"/>
        </w:rPr>
        <w:t>For Immediate Release</w:t>
      </w:r>
    </w:p>
    <w:p w:rsidR="0093517E" w:rsidRPr="005F77D5" w:rsidRDefault="00250890">
      <w:pPr>
        <w:pStyle w:val="normal0"/>
        <w:rPr>
          <w:rFonts w:ascii="Times New Roman" w:hAnsi="Times New Roman" w:cs="Times New Roman"/>
          <w:sz w:val="21"/>
          <w:szCs w:val="21"/>
        </w:rPr>
      </w:pPr>
      <w:r w:rsidRPr="005F77D5">
        <w:rPr>
          <w:rFonts w:ascii="Times New Roman" w:eastAsia="Times New Roman" w:hAnsi="Times New Roman" w:cs="Times New Roman"/>
          <w:sz w:val="21"/>
          <w:szCs w:val="21"/>
        </w:rPr>
        <w:t xml:space="preserve">Date: </w:t>
      </w:r>
      <w:r w:rsidR="00D93ED3" w:rsidRPr="005F77D5">
        <w:rPr>
          <w:rFonts w:ascii="Times New Roman" w:eastAsia="Times New Roman" w:hAnsi="Times New Roman" w:cs="Times New Roman"/>
          <w:sz w:val="21"/>
          <w:szCs w:val="21"/>
        </w:rPr>
        <w:t>March 8</w:t>
      </w:r>
      <w:r w:rsidRPr="005F77D5">
        <w:rPr>
          <w:rFonts w:ascii="Times New Roman" w:eastAsia="Times New Roman" w:hAnsi="Times New Roman" w:cs="Times New Roman"/>
          <w:sz w:val="21"/>
          <w:szCs w:val="21"/>
        </w:rPr>
        <w:t>, 201</w:t>
      </w:r>
      <w:r w:rsidR="00D93ED3" w:rsidRPr="005F77D5">
        <w:rPr>
          <w:rFonts w:ascii="Times New Roman" w:eastAsia="Times New Roman" w:hAnsi="Times New Roman" w:cs="Times New Roman"/>
          <w:sz w:val="21"/>
          <w:szCs w:val="21"/>
        </w:rPr>
        <w:t>4</w:t>
      </w:r>
    </w:p>
    <w:p w:rsidR="0093517E" w:rsidRPr="005F77D5" w:rsidRDefault="00250890">
      <w:pPr>
        <w:pStyle w:val="normal0"/>
        <w:rPr>
          <w:rFonts w:ascii="Times New Roman" w:hAnsi="Times New Roman" w:cs="Times New Roman"/>
          <w:sz w:val="21"/>
          <w:szCs w:val="21"/>
        </w:rPr>
      </w:pPr>
      <w:r w:rsidRPr="005F77D5">
        <w:rPr>
          <w:rFonts w:ascii="Times New Roman" w:eastAsia="Times New Roman" w:hAnsi="Times New Roman" w:cs="Times New Roman"/>
          <w:sz w:val="21"/>
          <w:szCs w:val="21"/>
        </w:rPr>
        <w:t xml:space="preserve">Press Contact: Holly </w:t>
      </w:r>
      <w:proofErr w:type="spellStart"/>
      <w:r w:rsidRPr="005F77D5">
        <w:rPr>
          <w:rFonts w:ascii="Times New Roman" w:eastAsia="Times New Roman" w:hAnsi="Times New Roman" w:cs="Times New Roman"/>
          <w:sz w:val="21"/>
          <w:szCs w:val="21"/>
        </w:rPr>
        <w:t>Dormeyer</w:t>
      </w:r>
      <w:proofErr w:type="spellEnd"/>
    </w:p>
    <w:p w:rsidR="0093517E" w:rsidRPr="005F77D5" w:rsidRDefault="00250890">
      <w:pPr>
        <w:pStyle w:val="normal0"/>
        <w:ind w:left="1440"/>
        <w:rPr>
          <w:rFonts w:ascii="Times New Roman" w:hAnsi="Times New Roman" w:cs="Times New Roman"/>
          <w:sz w:val="21"/>
          <w:szCs w:val="21"/>
        </w:rPr>
      </w:pPr>
      <w:r w:rsidRPr="005F77D5">
        <w:rPr>
          <w:rFonts w:ascii="Times New Roman" w:eastAsia="Times New Roman" w:hAnsi="Times New Roman" w:cs="Times New Roman"/>
          <w:sz w:val="21"/>
          <w:szCs w:val="21"/>
        </w:rPr>
        <w:t>General Manager</w:t>
      </w:r>
    </w:p>
    <w:p w:rsidR="0093517E" w:rsidRPr="005F77D5" w:rsidRDefault="00250890">
      <w:pPr>
        <w:pStyle w:val="normal0"/>
        <w:ind w:left="1440" w:right="4240"/>
        <w:rPr>
          <w:rFonts w:ascii="Times New Roman" w:hAnsi="Times New Roman" w:cs="Times New Roman"/>
          <w:sz w:val="21"/>
          <w:szCs w:val="21"/>
        </w:rPr>
      </w:pPr>
      <w:proofErr w:type="gramStart"/>
      <w:r w:rsidRPr="005F77D5">
        <w:rPr>
          <w:rFonts w:ascii="Times New Roman" w:eastAsia="Times New Roman" w:hAnsi="Times New Roman" w:cs="Times New Roman"/>
          <w:sz w:val="21"/>
          <w:szCs w:val="21"/>
        </w:rPr>
        <w:t>New Media Legal Publishing, Inc.</w:t>
      </w:r>
      <w:proofErr w:type="gramEnd"/>
      <w:r w:rsidRPr="005F77D5">
        <w:rPr>
          <w:rFonts w:ascii="Times New Roman" w:eastAsia="Times New Roman" w:hAnsi="Times New Roman" w:cs="Times New Roman"/>
          <w:sz w:val="21"/>
          <w:szCs w:val="21"/>
        </w:rPr>
        <w:t xml:space="preserve"> </w:t>
      </w:r>
    </w:p>
    <w:p w:rsidR="0093517E" w:rsidRPr="005F77D5" w:rsidRDefault="00250890">
      <w:pPr>
        <w:pStyle w:val="normal0"/>
        <w:ind w:left="1440" w:right="4240"/>
        <w:rPr>
          <w:rFonts w:ascii="Times New Roman" w:hAnsi="Times New Roman" w:cs="Times New Roman"/>
          <w:sz w:val="21"/>
          <w:szCs w:val="21"/>
        </w:rPr>
      </w:pPr>
      <w:r w:rsidRPr="005F77D5">
        <w:rPr>
          <w:rFonts w:ascii="Times New Roman" w:eastAsia="Times New Roman" w:hAnsi="Times New Roman" w:cs="Times New Roman"/>
          <w:sz w:val="21"/>
          <w:szCs w:val="21"/>
        </w:rPr>
        <w:t>(888) 828-2898</w:t>
      </w:r>
    </w:p>
    <w:p w:rsidR="0093517E" w:rsidRPr="005F77D5" w:rsidRDefault="0093517E">
      <w:pPr>
        <w:pStyle w:val="normal0"/>
        <w:ind w:left="1440"/>
        <w:rPr>
          <w:rFonts w:ascii="Times New Roman" w:hAnsi="Times New Roman" w:cs="Times New Roman"/>
          <w:sz w:val="21"/>
          <w:szCs w:val="21"/>
        </w:rPr>
      </w:pPr>
      <w:hyperlink r:id="rId4">
        <w:r w:rsidR="00250890" w:rsidRPr="005F77D5">
          <w:rPr>
            <w:rFonts w:ascii="Times New Roman" w:eastAsia="Times New Roman" w:hAnsi="Times New Roman" w:cs="Times New Roman"/>
            <w:color w:val="1155CC"/>
            <w:sz w:val="21"/>
            <w:szCs w:val="21"/>
            <w:u w:val="single"/>
          </w:rPr>
          <w:t>holly.dormeyer@newmedialegal.com</w:t>
        </w:r>
      </w:hyperlink>
    </w:p>
    <w:p w:rsidR="0093517E" w:rsidRPr="005F77D5" w:rsidRDefault="0093517E">
      <w:pPr>
        <w:pStyle w:val="normal0"/>
        <w:ind w:left="1440"/>
        <w:rPr>
          <w:rFonts w:ascii="Times New Roman" w:hAnsi="Times New Roman" w:cs="Times New Roman"/>
          <w:sz w:val="21"/>
          <w:szCs w:val="21"/>
        </w:rPr>
      </w:pPr>
    </w:p>
    <w:p w:rsidR="008A5C91" w:rsidRPr="005F77D5" w:rsidRDefault="00D93ED3" w:rsidP="008A5C91">
      <w:pPr>
        <w:pStyle w:val="normal0"/>
        <w:jc w:val="both"/>
        <w:rPr>
          <w:rFonts w:ascii="Times New Roman" w:eastAsia="Times New Roman" w:hAnsi="Times New Roman" w:cs="Times New Roman"/>
          <w:sz w:val="21"/>
          <w:szCs w:val="21"/>
        </w:rPr>
      </w:pPr>
      <w:r w:rsidRPr="005F77D5">
        <w:rPr>
          <w:rFonts w:ascii="Times New Roman" w:eastAsia="Times New Roman" w:hAnsi="Times New Roman" w:cs="Times New Roman"/>
          <w:sz w:val="21"/>
          <w:szCs w:val="21"/>
        </w:rPr>
        <w:t>March 8,</w:t>
      </w:r>
      <w:r w:rsidR="00250890" w:rsidRPr="005F77D5">
        <w:rPr>
          <w:rFonts w:ascii="Times New Roman" w:eastAsia="Times New Roman" w:hAnsi="Times New Roman" w:cs="Times New Roman"/>
          <w:sz w:val="21"/>
          <w:szCs w:val="21"/>
        </w:rPr>
        <w:t xml:space="preserve"> 201</w:t>
      </w:r>
      <w:r w:rsidRPr="005F77D5">
        <w:rPr>
          <w:rFonts w:ascii="Times New Roman" w:eastAsia="Times New Roman" w:hAnsi="Times New Roman" w:cs="Times New Roman"/>
          <w:sz w:val="21"/>
          <w:szCs w:val="21"/>
        </w:rPr>
        <w:t>4</w:t>
      </w:r>
      <w:r w:rsidR="00250890" w:rsidRPr="005F77D5">
        <w:rPr>
          <w:rFonts w:ascii="Times New Roman" w:eastAsia="Times New Roman" w:hAnsi="Times New Roman" w:cs="Times New Roman"/>
          <w:sz w:val="21"/>
          <w:szCs w:val="21"/>
        </w:rPr>
        <w:t xml:space="preserve"> - New Media Legal Publishing </w:t>
      </w:r>
      <w:r w:rsidR="00250890" w:rsidRPr="005F77D5">
        <w:rPr>
          <w:rFonts w:ascii="Times New Roman" w:eastAsia="Times New Roman" w:hAnsi="Times New Roman" w:cs="Times New Roman"/>
          <w:sz w:val="21"/>
          <w:szCs w:val="21"/>
        </w:rPr>
        <w:t xml:space="preserve">has added </w:t>
      </w:r>
      <w:r w:rsidRPr="005F77D5">
        <w:rPr>
          <w:rFonts w:ascii="Times New Roman" w:eastAsia="Times New Roman" w:hAnsi="Times New Roman" w:cs="Times New Roman"/>
          <w:sz w:val="21"/>
          <w:szCs w:val="21"/>
        </w:rPr>
        <w:t xml:space="preserve">six new </w:t>
      </w:r>
      <w:r w:rsidR="00250890" w:rsidRPr="005F77D5">
        <w:rPr>
          <w:rFonts w:ascii="Times New Roman" w:eastAsia="Times New Roman" w:hAnsi="Times New Roman" w:cs="Times New Roman"/>
          <w:sz w:val="21"/>
          <w:szCs w:val="21"/>
        </w:rPr>
        <w:t>programs to its growing library of conti</w:t>
      </w:r>
      <w:r w:rsidR="00250890" w:rsidRPr="005F77D5">
        <w:rPr>
          <w:rFonts w:ascii="Times New Roman" w:eastAsia="Times New Roman" w:hAnsi="Times New Roman" w:cs="Times New Roman"/>
          <w:sz w:val="21"/>
          <w:szCs w:val="21"/>
        </w:rPr>
        <w:t xml:space="preserve">nuing legal education (CLE) programs on West </w:t>
      </w:r>
      <w:proofErr w:type="spellStart"/>
      <w:r w:rsidR="00250890" w:rsidRPr="005F77D5">
        <w:rPr>
          <w:rFonts w:ascii="Times New Roman" w:eastAsia="Times New Roman" w:hAnsi="Times New Roman" w:cs="Times New Roman"/>
          <w:sz w:val="21"/>
          <w:szCs w:val="21"/>
        </w:rPr>
        <w:t>LegalEdcenter</w:t>
      </w:r>
      <w:proofErr w:type="spellEnd"/>
      <w:r w:rsidR="00250890" w:rsidRPr="005F77D5">
        <w:rPr>
          <w:rFonts w:ascii="Times New Roman" w:eastAsia="Times New Roman" w:hAnsi="Times New Roman" w:cs="Times New Roman"/>
          <w:color w:val="0000FF"/>
          <w:sz w:val="21"/>
          <w:szCs w:val="21"/>
        </w:rPr>
        <w:t xml:space="preserve"> (</w:t>
      </w:r>
      <w:hyperlink r:id="rId5">
        <w:r w:rsidR="00250890" w:rsidRPr="005F77D5">
          <w:rPr>
            <w:rFonts w:ascii="Times New Roman" w:eastAsia="Times New Roman" w:hAnsi="Times New Roman" w:cs="Times New Roman"/>
            <w:color w:val="0000FF"/>
            <w:sz w:val="21"/>
            <w:szCs w:val="21"/>
            <w:u w:val="single"/>
          </w:rPr>
          <w:t>westlegaledcenter.com</w:t>
        </w:r>
      </w:hyperlink>
      <w:r w:rsidR="00250890" w:rsidRPr="005F77D5">
        <w:rPr>
          <w:rFonts w:ascii="Times New Roman" w:eastAsia="Times New Roman" w:hAnsi="Times New Roman" w:cs="Times New Roman"/>
          <w:color w:val="0000FF"/>
          <w:sz w:val="21"/>
          <w:szCs w:val="21"/>
        </w:rPr>
        <w:t xml:space="preserve">). </w:t>
      </w:r>
      <w:r w:rsidR="00250890" w:rsidRPr="005F77D5">
        <w:rPr>
          <w:rFonts w:ascii="Times New Roman" w:eastAsia="Times New Roman" w:hAnsi="Times New Roman" w:cs="Times New Roman"/>
          <w:sz w:val="21"/>
          <w:szCs w:val="21"/>
        </w:rPr>
        <w:t xml:space="preserve">The programs are now available for viewing on demand through West </w:t>
      </w:r>
      <w:proofErr w:type="spellStart"/>
      <w:r w:rsidR="00250890" w:rsidRPr="005F77D5">
        <w:rPr>
          <w:rFonts w:ascii="Times New Roman" w:eastAsia="Times New Roman" w:hAnsi="Times New Roman" w:cs="Times New Roman"/>
          <w:sz w:val="21"/>
          <w:szCs w:val="21"/>
        </w:rPr>
        <w:t>LegalEdcenter</w:t>
      </w:r>
      <w:proofErr w:type="spellEnd"/>
      <w:r w:rsidR="00250890" w:rsidRPr="005F77D5">
        <w:rPr>
          <w:rFonts w:ascii="Times New Roman" w:eastAsia="Times New Roman" w:hAnsi="Times New Roman" w:cs="Times New Roman"/>
          <w:sz w:val="21"/>
          <w:szCs w:val="21"/>
        </w:rPr>
        <w:t>.</w:t>
      </w:r>
      <w:r w:rsidRPr="005F77D5">
        <w:rPr>
          <w:rFonts w:ascii="Times New Roman" w:eastAsia="Times New Roman" w:hAnsi="Times New Roman" w:cs="Times New Roman"/>
          <w:sz w:val="21"/>
          <w:szCs w:val="21"/>
        </w:rPr>
        <w:t xml:space="preserve">  </w:t>
      </w:r>
      <w:r w:rsidR="008A5C91" w:rsidRPr="005F77D5">
        <w:rPr>
          <w:rFonts w:ascii="Times New Roman" w:eastAsia="Times New Roman" w:hAnsi="Times New Roman" w:cs="Times New Roman"/>
          <w:sz w:val="21"/>
          <w:szCs w:val="21"/>
        </w:rPr>
        <w:t xml:space="preserve">The program descriptions are included below. </w:t>
      </w:r>
    </w:p>
    <w:p w:rsidR="008A5C91" w:rsidRPr="005F77D5" w:rsidRDefault="008A5C91" w:rsidP="008A5C91">
      <w:pPr>
        <w:pStyle w:val="normal0"/>
        <w:jc w:val="both"/>
        <w:rPr>
          <w:rFonts w:ascii="Times New Roman" w:eastAsia="Times New Roman" w:hAnsi="Times New Roman" w:cs="Times New Roman"/>
          <w:sz w:val="21"/>
          <w:szCs w:val="21"/>
        </w:rPr>
      </w:pPr>
    </w:p>
    <w:p w:rsidR="00D93ED3" w:rsidRPr="005F77D5" w:rsidRDefault="00D93ED3" w:rsidP="008A5C91">
      <w:pPr>
        <w:pStyle w:val="normal0"/>
        <w:jc w:val="both"/>
        <w:rPr>
          <w:rStyle w:val="apple-converted-space"/>
          <w:rFonts w:ascii="Times New Roman" w:hAnsi="Times New Roman" w:cs="Times New Roman"/>
          <w:b/>
          <w:sz w:val="21"/>
          <w:szCs w:val="21"/>
        </w:rPr>
      </w:pPr>
      <w:r w:rsidRPr="005F77D5">
        <w:rPr>
          <w:rFonts w:ascii="Times New Roman" w:hAnsi="Times New Roman" w:cs="Times New Roman"/>
          <w:b/>
          <w:sz w:val="21"/>
          <w:szCs w:val="21"/>
        </w:rPr>
        <w:t>10 Basic Steps to Better Writing for Paralegals:</w:t>
      </w:r>
      <w:r w:rsidRPr="005F77D5">
        <w:rPr>
          <w:rStyle w:val="apple-converted-space"/>
          <w:rFonts w:ascii="Times New Roman" w:hAnsi="Times New Roman" w:cs="Times New Roman"/>
          <w:b/>
          <w:sz w:val="21"/>
          <w:szCs w:val="21"/>
        </w:rPr>
        <w:t> </w:t>
      </w:r>
    </w:p>
    <w:p w:rsidR="00D93ED3" w:rsidRPr="005F77D5" w:rsidRDefault="002C3D35" w:rsidP="008A5C91">
      <w:pPr>
        <w:shd w:val="clear" w:color="auto" w:fill="FFFFFF"/>
        <w:spacing w:after="0" w:line="240" w:lineRule="auto"/>
        <w:rPr>
          <w:rFonts w:ascii="Times New Roman" w:hAnsi="Times New Roman" w:cs="Times New Roman"/>
          <w:sz w:val="21"/>
          <w:szCs w:val="21"/>
        </w:rPr>
      </w:pPr>
      <w:r w:rsidRPr="002C3D35">
        <w:rPr>
          <w:rFonts w:ascii="Times New Roman" w:eastAsia="Times New Roman" w:hAnsi="Times New Roman" w:cs="Times New Roman"/>
          <w:color w:val="222222"/>
          <w:sz w:val="21"/>
          <w:szCs w:val="21"/>
        </w:rPr>
        <w:t>An attorney and a paralegal give practical advice on writing for paralegals.  The program covers common pitfalls in legal writing and provides sound advice to paralegals.  It includes examples to show how a paralegal can make themselves an integral part of the team and a trusted resource through good writing.  </w:t>
      </w:r>
      <w:r w:rsidR="008A5C91" w:rsidRPr="005F77D5">
        <w:rPr>
          <w:rFonts w:ascii="Times New Roman" w:eastAsia="Times New Roman" w:hAnsi="Times New Roman" w:cs="Times New Roman"/>
          <w:color w:val="222222"/>
          <w:sz w:val="21"/>
          <w:szCs w:val="21"/>
        </w:rPr>
        <w:t xml:space="preserve"> </w:t>
      </w:r>
      <w:r w:rsidR="00D93ED3" w:rsidRPr="005F77D5">
        <w:rPr>
          <w:rFonts w:ascii="Times New Roman" w:eastAsia="Times New Roman" w:hAnsi="Times New Roman" w:cs="Times New Roman"/>
          <w:sz w:val="21"/>
          <w:szCs w:val="21"/>
        </w:rPr>
        <w:t>To view the program, click here:</w:t>
      </w:r>
      <w:r w:rsidR="008A5C91" w:rsidRPr="005F77D5">
        <w:rPr>
          <w:rFonts w:ascii="Times New Roman" w:eastAsia="Times New Roman" w:hAnsi="Times New Roman" w:cs="Times New Roman"/>
          <w:sz w:val="21"/>
          <w:szCs w:val="21"/>
        </w:rPr>
        <w:t xml:space="preserve"> </w:t>
      </w:r>
      <w:hyperlink r:id="rId6" w:history="1">
        <w:r w:rsidRPr="005F77D5">
          <w:rPr>
            <w:rStyle w:val="Hyperlink"/>
            <w:rFonts w:ascii="Times New Roman" w:hAnsi="Times New Roman" w:cs="Times New Roman"/>
            <w:sz w:val="21"/>
            <w:szCs w:val="21"/>
          </w:rPr>
          <w:t>http://westlegaledcenter.com/program_guide/course_detail.jsf?courseId=100029481</w:t>
        </w:r>
      </w:hyperlink>
    </w:p>
    <w:p w:rsidR="008A5C91" w:rsidRPr="005F77D5" w:rsidRDefault="008A5C91" w:rsidP="008A5C91">
      <w:pPr>
        <w:shd w:val="clear" w:color="auto" w:fill="FFFFFF"/>
        <w:spacing w:after="0" w:line="240" w:lineRule="auto"/>
        <w:rPr>
          <w:rFonts w:ascii="Times New Roman" w:hAnsi="Times New Roman" w:cs="Times New Roman"/>
          <w:color w:val="222222"/>
          <w:sz w:val="21"/>
          <w:szCs w:val="21"/>
        </w:rPr>
      </w:pPr>
    </w:p>
    <w:p w:rsidR="00D93ED3" w:rsidRPr="005F77D5" w:rsidRDefault="00D93ED3" w:rsidP="008A5C91">
      <w:pPr>
        <w:pStyle w:val="NormalWeb"/>
        <w:shd w:val="clear" w:color="auto" w:fill="FFFFFF"/>
        <w:spacing w:before="0" w:beforeAutospacing="0" w:after="0" w:afterAutospacing="0"/>
        <w:rPr>
          <w:rStyle w:val="apple-converted-space"/>
          <w:b/>
          <w:bCs/>
          <w:color w:val="000000"/>
          <w:sz w:val="21"/>
          <w:szCs w:val="21"/>
        </w:rPr>
      </w:pPr>
      <w:r w:rsidRPr="005F77D5">
        <w:rPr>
          <w:b/>
          <w:bCs/>
          <w:color w:val="000000"/>
          <w:sz w:val="21"/>
          <w:szCs w:val="21"/>
        </w:rPr>
        <w:t>Immigration Fundamentals for Criminal Defense Attorneys:</w:t>
      </w:r>
      <w:r w:rsidRPr="005F77D5">
        <w:rPr>
          <w:rStyle w:val="apple-converted-space"/>
          <w:b/>
          <w:bCs/>
          <w:color w:val="000000"/>
          <w:sz w:val="21"/>
          <w:szCs w:val="21"/>
        </w:rPr>
        <w:t> </w:t>
      </w:r>
    </w:p>
    <w:p w:rsidR="00D93ED3" w:rsidRPr="005F77D5" w:rsidRDefault="008A5C91" w:rsidP="008A5C91">
      <w:pPr>
        <w:pStyle w:val="normal0"/>
        <w:rPr>
          <w:rFonts w:ascii="Times New Roman" w:hAnsi="Times New Roman" w:cs="Times New Roman"/>
          <w:color w:val="222222"/>
          <w:sz w:val="21"/>
          <w:szCs w:val="21"/>
        </w:rPr>
      </w:pPr>
      <w:r w:rsidRPr="005F77D5">
        <w:rPr>
          <w:rFonts w:ascii="Times New Roman" w:eastAsia="Times New Roman" w:hAnsi="Times New Roman" w:cs="Times New Roman"/>
          <w:sz w:val="21"/>
          <w:szCs w:val="21"/>
        </w:rPr>
        <w:t xml:space="preserve">In the wake of the Supreme Court decision in Padilla v. Kentucky, criminal defense attorneys are required to know the basics of immigration law in order to adequately and ethically represent their clients. In this course </w:t>
      </w:r>
      <w:proofErr w:type="spellStart"/>
      <w:r w:rsidRPr="005F77D5">
        <w:rPr>
          <w:rFonts w:ascii="Times New Roman" w:eastAsia="Times New Roman" w:hAnsi="Times New Roman" w:cs="Times New Roman"/>
          <w:sz w:val="21"/>
          <w:szCs w:val="21"/>
        </w:rPr>
        <w:t>Dori</w:t>
      </w:r>
      <w:proofErr w:type="spellEnd"/>
      <w:r w:rsidRPr="005F77D5">
        <w:rPr>
          <w:rFonts w:ascii="Times New Roman" w:eastAsia="Times New Roman" w:hAnsi="Times New Roman" w:cs="Times New Roman"/>
          <w:sz w:val="21"/>
          <w:szCs w:val="21"/>
        </w:rPr>
        <w:t xml:space="preserve"> Zavala, an experienced criminal immigration attorney, explains the fundamentals of immigration law for criminal defense attorneys and the immigration consequences of criminal convictions. This video covers a wide variety of complex immigration basics in an easy to understand manner and includes tips for criminal defense attorneys on negotiating safe pleas to help their clients avoid deportation.  </w:t>
      </w:r>
      <w:r w:rsidR="00D93ED3" w:rsidRPr="005F77D5">
        <w:rPr>
          <w:rFonts w:ascii="Times New Roman" w:eastAsia="Times New Roman" w:hAnsi="Times New Roman" w:cs="Times New Roman"/>
          <w:sz w:val="21"/>
          <w:szCs w:val="21"/>
        </w:rPr>
        <w:t>To view the program, click here:</w:t>
      </w:r>
      <w:r w:rsidRPr="005F77D5">
        <w:rPr>
          <w:rFonts w:ascii="Times New Roman" w:hAnsi="Times New Roman" w:cs="Times New Roman"/>
          <w:b/>
          <w:bCs/>
          <w:sz w:val="21"/>
          <w:szCs w:val="21"/>
        </w:rPr>
        <w:t xml:space="preserve"> </w:t>
      </w:r>
      <w:hyperlink r:id="rId7" w:tgtFrame="_blank" w:history="1">
        <w:r w:rsidR="00D93ED3" w:rsidRPr="005F77D5">
          <w:rPr>
            <w:rStyle w:val="Hyperlink"/>
            <w:rFonts w:ascii="Times New Roman" w:hAnsi="Times New Roman" w:cs="Times New Roman"/>
            <w:b/>
            <w:bCs/>
            <w:color w:val="1155CC"/>
            <w:sz w:val="21"/>
            <w:szCs w:val="21"/>
          </w:rPr>
          <w:t>http://westlegaledcenter.com/program_guide/course_detail.jsf?courseId=100028931</w:t>
        </w:r>
      </w:hyperlink>
    </w:p>
    <w:p w:rsidR="00D93ED3" w:rsidRPr="005F77D5" w:rsidRDefault="00D93ED3" w:rsidP="008A5C91">
      <w:pPr>
        <w:pStyle w:val="NormalWeb"/>
        <w:shd w:val="clear" w:color="auto" w:fill="FFFFFF"/>
        <w:spacing w:after="0" w:afterAutospacing="0"/>
        <w:rPr>
          <w:b/>
          <w:bCs/>
          <w:color w:val="000000"/>
          <w:sz w:val="21"/>
          <w:szCs w:val="21"/>
        </w:rPr>
      </w:pPr>
      <w:r w:rsidRPr="005F77D5">
        <w:rPr>
          <w:color w:val="000000"/>
          <w:sz w:val="21"/>
          <w:szCs w:val="21"/>
        </w:rPr>
        <w:t> </w:t>
      </w:r>
      <w:r w:rsidRPr="005F77D5">
        <w:rPr>
          <w:b/>
          <w:bCs/>
          <w:color w:val="000000"/>
          <w:sz w:val="21"/>
          <w:szCs w:val="21"/>
        </w:rPr>
        <w:t>You Give Law a Bad Name - Or How not to be the Boss Everyone Loves to Hate:</w:t>
      </w:r>
    </w:p>
    <w:p w:rsidR="00D93ED3" w:rsidRPr="005F77D5" w:rsidRDefault="008A5C91" w:rsidP="008A5C91">
      <w:pPr>
        <w:pStyle w:val="normal0"/>
        <w:rPr>
          <w:rFonts w:ascii="Times New Roman" w:hAnsi="Times New Roman" w:cs="Times New Roman"/>
          <w:color w:val="222222"/>
          <w:sz w:val="21"/>
          <w:szCs w:val="21"/>
        </w:rPr>
      </w:pPr>
      <w:r w:rsidRPr="005F77D5">
        <w:rPr>
          <w:rFonts w:ascii="Times New Roman" w:eastAsia="Times New Roman" w:hAnsi="Times New Roman" w:cs="Times New Roman"/>
          <w:sz w:val="21"/>
          <w:szCs w:val="21"/>
        </w:rPr>
        <w:t xml:space="preserve">Everyone has a story about a horrible boss! Do you want to be the villain in that story? In this seminar, you will learn some practical, and novel, ways to avoid being that “kind of boss.” Ideas are shared to guide you in building and maintaining the strongest team of legal professionals and </w:t>
      </w:r>
      <w:proofErr w:type="spellStart"/>
      <w:r w:rsidRPr="005F77D5">
        <w:rPr>
          <w:rFonts w:ascii="Times New Roman" w:eastAsia="Times New Roman" w:hAnsi="Times New Roman" w:cs="Times New Roman"/>
          <w:sz w:val="21"/>
          <w:szCs w:val="21"/>
        </w:rPr>
        <w:t>para</w:t>
      </w:r>
      <w:proofErr w:type="spellEnd"/>
      <w:r w:rsidRPr="005F77D5">
        <w:rPr>
          <w:rFonts w:ascii="Times New Roman" w:eastAsia="Times New Roman" w:hAnsi="Times New Roman" w:cs="Times New Roman"/>
          <w:sz w:val="21"/>
          <w:szCs w:val="21"/>
        </w:rPr>
        <w:t xml:space="preserve">-professionals in order for you to be the most effective practitioner and respected leader of your team. </w:t>
      </w:r>
      <w:r w:rsidR="00D93ED3" w:rsidRPr="005F77D5">
        <w:rPr>
          <w:rFonts w:ascii="Times New Roman" w:eastAsia="Times New Roman" w:hAnsi="Times New Roman" w:cs="Times New Roman"/>
          <w:sz w:val="21"/>
          <w:szCs w:val="21"/>
        </w:rPr>
        <w:t>To view the program, click here:</w:t>
      </w:r>
      <w:r w:rsidRPr="005F77D5">
        <w:rPr>
          <w:rFonts w:ascii="Times New Roman" w:eastAsia="Times New Roman" w:hAnsi="Times New Roman" w:cs="Times New Roman"/>
          <w:sz w:val="21"/>
          <w:szCs w:val="21"/>
        </w:rPr>
        <w:t xml:space="preserve"> </w:t>
      </w:r>
      <w:hyperlink r:id="rId8" w:tgtFrame="_blank" w:history="1">
        <w:r w:rsidR="00D93ED3" w:rsidRPr="005F77D5">
          <w:rPr>
            <w:rStyle w:val="Hyperlink"/>
            <w:rFonts w:ascii="Times New Roman" w:hAnsi="Times New Roman" w:cs="Times New Roman"/>
            <w:b/>
            <w:bCs/>
            <w:color w:val="1155CC"/>
            <w:sz w:val="21"/>
            <w:szCs w:val="21"/>
          </w:rPr>
          <w:t>http://westlegaledcenter.com/program_guide/course_detail.jsf?courseId=100029308</w:t>
        </w:r>
      </w:hyperlink>
    </w:p>
    <w:p w:rsidR="008A5C91" w:rsidRPr="005F77D5" w:rsidRDefault="00D93ED3" w:rsidP="008A5C91">
      <w:pPr>
        <w:pStyle w:val="NormalWeb"/>
        <w:shd w:val="clear" w:color="auto" w:fill="FFFFFF"/>
        <w:spacing w:after="0" w:afterAutospacing="0"/>
        <w:rPr>
          <w:rStyle w:val="apple-converted-space"/>
          <w:b/>
          <w:bCs/>
          <w:color w:val="000000"/>
          <w:sz w:val="21"/>
          <w:szCs w:val="21"/>
        </w:rPr>
      </w:pPr>
      <w:r w:rsidRPr="005F77D5">
        <w:rPr>
          <w:color w:val="000000"/>
          <w:sz w:val="21"/>
          <w:szCs w:val="21"/>
        </w:rPr>
        <w:t> </w:t>
      </w:r>
      <w:r w:rsidRPr="005F77D5">
        <w:rPr>
          <w:b/>
          <w:bCs/>
          <w:color w:val="000000"/>
          <w:sz w:val="21"/>
          <w:szCs w:val="21"/>
        </w:rPr>
        <w:t xml:space="preserve">Can’t We All Get Along? – Ten Tips on How to Foster a Positive &amp; Profitable Relationship </w:t>
      </w:r>
      <w:r w:rsidR="008A5C91" w:rsidRPr="005F77D5">
        <w:rPr>
          <w:b/>
          <w:bCs/>
          <w:color w:val="000000"/>
          <w:sz w:val="21"/>
          <w:szCs w:val="21"/>
        </w:rPr>
        <w:t>b</w:t>
      </w:r>
      <w:r w:rsidRPr="005F77D5">
        <w:rPr>
          <w:b/>
          <w:bCs/>
          <w:color w:val="000000"/>
          <w:sz w:val="21"/>
          <w:szCs w:val="21"/>
        </w:rPr>
        <w:t>etween Attorneys and Paralegals:</w:t>
      </w:r>
      <w:r w:rsidRPr="005F77D5">
        <w:rPr>
          <w:rStyle w:val="apple-converted-space"/>
          <w:b/>
          <w:bCs/>
          <w:color w:val="000000"/>
          <w:sz w:val="21"/>
          <w:szCs w:val="21"/>
        </w:rPr>
        <w:t> </w:t>
      </w:r>
    </w:p>
    <w:p w:rsidR="00D93ED3" w:rsidRPr="005F77D5" w:rsidRDefault="008A5C91" w:rsidP="008A5C91">
      <w:pPr>
        <w:pStyle w:val="normal0"/>
        <w:rPr>
          <w:rFonts w:ascii="Times New Roman" w:hAnsi="Times New Roman" w:cs="Times New Roman"/>
          <w:b/>
          <w:bCs/>
          <w:sz w:val="21"/>
          <w:szCs w:val="21"/>
        </w:rPr>
      </w:pPr>
      <w:r w:rsidRPr="005F77D5">
        <w:rPr>
          <w:rFonts w:ascii="Times New Roman" w:eastAsia="Times New Roman" w:hAnsi="Times New Roman" w:cs="Times New Roman"/>
          <w:sz w:val="21"/>
          <w:szCs w:val="21"/>
        </w:rPr>
        <w:t xml:space="preserve">As an attorney or paralegal, you spend a large portion of your waking hours at the office.  Shouldn’t those hours be pleasant?  Here are ten everyday issues that we have experienced that have put a damper on the working relationship between paralegals and attorneys.  The effect of these types of issues is that they tend to create animosity within the lawyer and paralegal team, which creates resentment and ultimately turnover, which can be expensive to a firm.  This programs helps you to better understand the nature of these issues and gives practical advice from both sides of the fence on how to work through them in order to not only create a profitable team, but a happier team.  </w:t>
      </w:r>
      <w:r w:rsidR="00D93ED3" w:rsidRPr="005F77D5">
        <w:rPr>
          <w:rFonts w:ascii="Times New Roman" w:eastAsia="Times New Roman" w:hAnsi="Times New Roman" w:cs="Times New Roman"/>
          <w:sz w:val="21"/>
          <w:szCs w:val="21"/>
        </w:rPr>
        <w:t>To view the program, click here:</w:t>
      </w:r>
      <w:r w:rsidRPr="005F77D5">
        <w:rPr>
          <w:b/>
          <w:bCs/>
          <w:sz w:val="21"/>
          <w:szCs w:val="21"/>
        </w:rPr>
        <w:t xml:space="preserve"> </w:t>
      </w:r>
      <w:hyperlink r:id="rId9" w:tgtFrame="_blank" w:history="1">
        <w:r w:rsidR="00D93ED3" w:rsidRPr="005F77D5">
          <w:rPr>
            <w:rStyle w:val="Hyperlink"/>
            <w:rFonts w:ascii="Times New Roman" w:hAnsi="Times New Roman" w:cs="Times New Roman"/>
            <w:b/>
            <w:bCs/>
            <w:color w:val="1155CC"/>
            <w:sz w:val="21"/>
            <w:szCs w:val="21"/>
          </w:rPr>
          <w:t>http://westlegaledcenter.com/program_guide/course_detail.jsf?courseId=100029382</w:t>
        </w:r>
      </w:hyperlink>
    </w:p>
    <w:p w:rsidR="005F77D5" w:rsidRPr="005F77D5" w:rsidRDefault="005F77D5" w:rsidP="008A5C91">
      <w:pPr>
        <w:pStyle w:val="normal0"/>
        <w:rPr>
          <w:rFonts w:ascii="Times New Roman" w:hAnsi="Times New Roman" w:cs="Times New Roman"/>
          <w:color w:val="222222"/>
          <w:sz w:val="21"/>
          <w:szCs w:val="21"/>
        </w:rPr>
      </w:pPr>
    </w:p>
    <w:p w:rsidR="005F77D5" w:rsidRPr="005F77D5" w:rsidRDefault="00D93ED3" w:rsidP="005F77D5">
      <w:pPr>
        <w:pStyle w:val="NormalWeb"/>
        <w:shd w:val="clear" w:color="auto" w:fill="FFFFFF"/>
        <w:spacing w:before="0" w:beforeAutospacing="0" w:after="0" w:afterAutospacing="0"/>
        <w:rPr>
          <w:b/>
          <w:bCs/>
          <w:color w:val="000000"/>
          <w:sz w:val="21"/>
          <w:szCs w:val="21"/>
        </w:rPr>
      </w:pPr>
      <w:r w:rsidRPr="005F77D5">
        <w:rPr>
          <w:b/>
          <w:bCs/>
          <w:color w:val="000000"/>
          <w:sz w:val="21"/>
          <w:szCs w:val="21"/>
        </w:rPr>
        <w:lastRenderedPageBreak/>
        <w:t xml:space="preserve">A Lawyer’s Guide to Online Marketing Basics – From Google to </w:t>
      </w:r>
      <w:proofErr w:type="spellStart"/>
      <w:r w:rsidRPr="005F77D5">
        <w:rPr>
          <w:b/>
          <w:bCs/>
          <w:color w:val="000000"/>
          <w:sz w:val="21"/>
          <w:szCs w:val="21"/>
        </w:rPr>
        <w:t>Facebook</w:t>
      </w:r>
      <w:proofErr w:type="spellEnd"/>
      <w:r w:rsidRPr="005F77D5">
        <w:rPr>
          <w:b/>
          <w:bCs/>
          <w:color w:val="000000"/>
          <w:sz w:val="21"/>
          <w:szCs w:val="21"/>
        </w:rPr>
        <w:t xml:space="preserve"> -- Don’t Think like a Lawyer:</w:t>
      </w:r>
      <w:r w:rsidR="008A5C91" w:rsidRPr="005F77D5">
        <w:rPr>
          <w:b/>
          <w:bCs/>
          <w:color w:val="000000"/>
          <w:sz w:val="21"/>
          <w:szCs w:val="21"/>
        </w:rPr>
        <w:t xml:space="preserve"> </w:t>
      </w:r>
    </w:p>
    <w:p w:rsidR="00D93ED3" w:rsidRPr="005F77D5" w:rsidRDefault="008A5C91" w:rsidP="005F77D5">
      <w:pPr>
        <w:pStyle w:val="NormalWeb"/>
        <w:shd w:val="clear" w:color="auto" w:fill="FFFFFF"/>
        <w:spacing w:before="0" w:beforeAutospacing="0" w:after="0" w:afterAutospacing="0"/>
        <w:rPr>
          <w:b/>
          <w:bCs/>
          <w:color w:val="000000"/>
          <w:sz w:val="21"/>
          <w:szCs w:val="21"/>
        </w:rPr>
      </w:pPr>
      <w:r w:rsidRPr="005F77D5">
        <w:rPr>
          <w:color w:val="000000"/>
          <w:sz w:val="21"/>
          <w:szCs w:val="21"/>
        </w:rPr>
        <w:t xml:space="preserve">Develop your brand, generate a trustworthy online presence and drive interest to your practice with these easy, inexpensive online marketing tips for small firms and solo practitioners. Attorneys </w:t>
      </w:r>
      <w:proofErr w:type="spellStart"/>
      <w:r w:rsidRPr="005F77D5">
        <w:rPr>
          <w:color w:val="000000"/>
          <w:sz w:val="21"/>
          <w:szCs w:val="21"/>
        </w:rPr>
        <w:t>Dori</w:t>
      </w:r>
      <w:proofErr w:type="spellEnd"/>
      <w:r w:rsidRPr="005F77D5">
        <w:rPr>
          <w:color w:val="000000"/>
          <w:sz w:val="21"/>
          <w:szCs w:val="21"/>
        </w:rPr>
        <w:t xml:space="preserve"> Zavala and Rebecca Masterson will tell you how to build a website for under $100, that the secret to excellent blogging isn’t about getting read, but about Google traffic, and how to get the most visibility from your </w:t>
      </w:r>
      <w:proofErr w:type="spellStart"/>
      <w:r w:rsidRPr="005F77D5">
        <w:rPr>
          <w:color w:val="000000"/>
          <w:sz w:val="21"/>
          <w:szCs w:val="21"/>
        </w:rPr>
        <w:t>Facebook</w:t>
      </w:r>
      <w:proofErr w:type="spellEnd"/>
      <w:r w:rsidRPr="005F77D5">
        <w:rPr>
          <w:color w:val="000000"/>
          <w:sz w:val="21"/>
          <w:szCs w:val="21"/>
        </w:rPr>
        <w:t xml:space="preserve"> posts. All these topics, plus a few more, are discussed in this presentation designed to help you use online marketing to your advantage. </w:t>
      </w:r>
      <w:r w:rsidR="00D93ED3" w:rsidRPr="005F77D5">
        <w:rPr>
          <w:color w:val="000000"/>
          <w:sz w:val="21"/>
          <w:szCs w:val="21"/>
        </w:rPr>
        <w:t>To view the program, click here:</w:t>
      </w:r>
      <w:r w:rsidRPr="005F77D5">
        <w:rPr>
          <w:color w:val="000000"/>
          <w:sz w:val="21"/>
          <w:szCs w:val="21"/>
        </w:rPr>
        <w:t xml:space="preserve"> </w:t>
      </w:r>
      <w:hyperlink r:id="rId10" w:history="1">
        <w:r w:rsidRPr="005F77D5">
          <w:rPr>
            <w:rStyle w:val="Hyperlink"/>
            <w:b/>
            <w:bCs/>
            <w:sz w:val="21"/>
            <w:szCs w:val="21"/>
          </w:rPr>
          <w:t>http://westlegaledcenter.com/program_guide/course_detail.jsf?courseId=100028893</w:t>
        </w:r>
      </w:hyperlink>
    </w:p>
    <w:p w:rsidR="005F77D5" w:rsidRPr="005F77D5" w:rsidRDefault="005F77D5" w:rsidP="005F77D5">
      <w:pPr>
        <w:pStyle w:val="NormalWeb"/>
        <w:shd w:val="clear" w:color="auto" w:fill="FFFFFF"/>
        <w:spacing w:before="0" w:beforeAutospacing="0" w:after="0" w:afterAutospacing="0"/>
        <w:rPr>
          <w:color w:val="222222"/>
          <w:sz w:val="21"/>
          <w:szCs w:val="21"/>
        </w:rPr>
      </w:pPr>
    </w:p>
    <w:p w:rsidR="00D93ED3" w:rsidRPr="005F77D5" w:rsidRDefault="00D93ED3" w:rsidP="005F77D5">
      <w:pPr>
        <w:pStyle w:val="NormalWeb"/>
        <w:shd w:val="clear" w:color="auto" w:fill="FFFFFF"/>
        <w:spacing w:before="0" w:beforeAutospacing="0" w:after="0" w:afterAutospacing="0"/>
        <w:rPr>
          <w:b/>
          <w:bCs/>
          <w:color w:val="000000"/>
          <w:sz w:val="21"/>
          <w:szCs w:val="21"/>
        </w:rPr>
      </w:pPr>
      <w:r w:rsidRPr="005F77D5">
        <w:rPr>
          <w:b/>
          <w:bCs/>
          <w:color w:val="000000"/>
          <w:sz w:val="21"/>
          <w:szCs w:val="21"/>
        </w:rPr>
        <w:t>Show Me the Money – Judgment Recovery Practice Pointers:</w:t>
      </w:r>
    </w:p>
    <w:p w:rsidR="00D93ED3" w:rsidRPr="005F77D5" w:rsidRDefault="002C3D35" w:rsidP="005F77D5">
      <w:pPr>
        <w:pStyle w:val="NormalWeb"/>
        <w:shd w:val="clear" w:color="auto" w:fill="FFFFFF"/>
        <w:spacing w:before="0" w:beforeAutospacing="0" w:after="0" w:afterAutospacing="0"/>
        <w:rPr>
          <w:color w:val="222222"/>
          <w:sz w:val="21"/>
          <w:szCs w:val="21"/>
        </w:rPr>
      </w:pPr>
      <w:r w:rsidRPr="005F77D5">
        <w:rPr>
          <w:color w:val="000000"/>
          <w:sz w:val="21"/>
          <w:szCs w:val="21"/>
        </w:rPr>
        <w:t>While some attorneys are traditional debt collectors, any practitioner who helps their clients recover money in a lawsuit, whether a commercial dispute, a PI case or an action recovering consumer debt, is in reality collecting a debt owed to their client from another.  An attorney with 20 years of experience recovering consumer debt owed to homeowner associations provides practical advice and guidance about HOA collections specifically, as well as practical tips and tools of the trade to assist any practitioner in actually recovering the money owed to their client.  Practice pointers include avoiding FDCPA violations, bankruptcy issues, impact of foreclosures, garnishments, and factors to consider in helping clients avoid throwing good money after bad.</w:t>
      </w:r>
      <w:r w:rsidR="008A5C91" w:rsidRPr="005F77D5">
        <w:rPr>
          <w:color w:val="000000"/>
          <w:sz w:val="21"/>
          <w:szCs w:val="21"/>
        </w:rPr>
        <w:t xml:space="preserve"> </w:t>
      </w:r>
      <w:r w:rsidR="00D93ED3" w:rsidRPr="005F77D5">
        <w:rPr>
          <w:sz w:val="21"/>
          <w:szCs w:val="21"/>
        </w:rPr>
        <w:t>To view the program, click here:</w:t>
      </w:r>
      <w:r w:rsidR="008A5C91" w:rsidRPr="005F77D5">
        <w:rPr>
          <w:b/>
          <w:bCs/>
          <w:color w:val="000000"/>
          <w:sz w:val="21"/>
          <w:szCs w:val="21"/>
        </w:rPr>
        <w:t xml:space="preserve"> </w:t>
      </w:r>
      <w:hyperlink r:id="rId11" w:history="1">
        <w:r w:rsidR="008A5C91" w:rsidRPr="005F77D5">
          <w:rPr>
            <w:rStyle w:val="Hyperlink"/>
            <w:b/>
            <w:bCs/>
            <w:sz w:val="21"/>
            <w:szCs w:val="21"/>
          </w:rPr>
          <w:t>http://westlegaledcenter.com/program_guide/course_detail.jsf?courseId=100029012</w:t>
        </w:r>
      </w:hyperlink>
    </w:p>
    <w:p w:rsidR="005F77D5" w:rsidRPr="005F77D5" w:rsidRDefault="00D93ED3" w:rsidP="005F77D5">
      <w:pPr>
        <w:pStyle w:val="NormalWeb"/>
        <w:shd w:val="clear" w:color="auto" w:fill="FFFFFF"/>
        <w:spacing w:before="0" w:beforeAutospacing="0" w:after="0" w:afterAutospacing="0"/>
        <w:rPr>
          <w:color w:val="000000"/>
          <w:sz w:val="21"/>
          <w:szCs w:val="21"/>
        </w:rPr>
      </w:pPr>
      <w:r w:rsidRPr="005F77D5">
        <w:rPr>
          <w:color w:val="000000"/>
          <w:sz w:val="21"/>
          <w:szCs w:val="21"/>
        </w:rPr>
        <w:t> </w:t>
      </w:r>
    </w:p>
    <w:p w:rsidR="00D93ED3" w:rsidRPr="005F77D5" w:rsidRDefault="00250890" w:rsidP="005F77D5">
      <w:pPr>
        <w:pStyle w:val="NormalWeb"/>
        <w:shd w:val="clear" w:color="auto" w:fill="FFFFFF"/>
        <w:spacing w:before="0" w:beforeAutospacing="0" w:after="0" w:afterAutospacing="0"/>
        <w:rPr>
          <w:b/>
          <w:sz w:val="21"/>
          <w:szCs w:val="21"/>
        </w:rPr>
      </w:pPr>
      <w:r w:rsidRPr="005F77D5">
        <w:rPr>
          <w:b/>
          <w:sz w:val="21"/>
          <w:szCs w:val="21"/>
        </w:rPr>
        <w:t xml:space="preserve">About New Media Legal Publishing </w:t>
      </w:r>
    </w:p>
    <w:p w:rsidR="0093517E" w:rsidRPr="005F77D5" w:rsidRDefault="00250890" w:rsidP="005F77D5">
      <w:pPr>
        <w:pStyle w:val="normal0"/>
        <w:ind w:right="60"/>
        <w:jc w:val="both"/>
        <w:rPr>
          <w:rFonts w:ascii="Times New Roman" w:hAnsi="Times New Roman" w:cs="Times New Roman"/>
          <w:sz w:val="21"/>
          <w:szCs w:val="21"/>
        </w:rPr>
      </w:pPr>
      <w:r w:rsidRPr="005F77D5">
        <w:rPr>
          <w:rFonts w:ascii="Times New Roman" w:eastAsia="Times New Roman" w:hAnsi="Times New Roman" w:cs="Times New Roman"/>
          <w:sz w:val="21"/>
          <w:szCs w:val="21"/>
        </w:rPr>
        <w:t xml:space="preserve">New Media Legal Publishing, Inc. is a legal publishing company based in Los Angeles, California, that develops, produces, markets and distributes innovative legal education content for law firms and companies. For more information about </w:t>
      </w:r>
      <w:r w:rsidRPr="005F77D5">
        <w:rPr>
          <w:rFonts w:ascii="Times New Roman" w:eastAsia="Times New Roman" w:hAnsi="Times New Roman" w:cs="Times New Roman"/>
          <w:b/>
          <w:sz w:val="21"/>
          <w:szCs w:val="21"/>
        </w:rPr>
        <w:t>“Deposition Testimo</w:t>
      </w:r>
      <w:r w:rsidRPr="005F77D5">
        <w:rPr>
          <w:rFonts w:ascii="Times New Roman" w:eastAsia="Times New Roman" w:hAnsi="Times New Roman" w:cs="Times New Roman"/>
          <w:b/>
          <w:sz w:val="21"/>
          <w:szCs w:val="21"/>
        </w:rPr>
        <w:t xml:space="preserve">ny: 5 Simple Rules,” </w:t>
      </w:r>
      <w:r w:rsidRPr="005F77D5">
        <w:rPr>
          <w:rFonts w:ascii="Times New Roman" w:eastAsia="Times New Roman" w:hAnsi="Times New Roman" w:cs="Times New Roman"/>
          <w:sz w:val="21"/>
          <w:szCs w:val="21"/>
        </w:rPr>
        <w:t>please visit</w:t>
      </w:r>
      <w:r w:rsidRPr="005F77D5">
        <w:rPr>
          <w:rFonts w:ascii="Times New Roman" w:eastAsia="Times New Roman" w:hAnsi="Times New Roman" w:cs="Times New Roman"/>
          <w:color w:val="0000FF"/>
          <w:sz w:val="21"/>
          <w:szCs w:val="21"/>
          <w:u w:val="single"/>
        </w:rPr>
        <w:t xml:space="preserve"> </w:t>
      </w:r>
      <w:hyperlink r:id="rId12">
        <w:r w:rsidRPr="005F77D5">
          <w:rPr>
            <w:rFonts w:ascii="Times New Roman" w:eastAsia="Times New Roman" w:hAnsi="Times New Roman" w:cs="Times New Roman"/>
            <w:color w:val="0000FF"/>
            <w:sz w:val="21"/>
            <w:szCs w:val="21"/>
            <w:u w:val="single"/>
          </w:rPr>
          <w:t>www.depositiontestimony.com</w:t>
        </w:r>
      </w:hyperlink>
      <w:r w:rsidRPr="005F77D5">
        <w:rPr>
          <w:rFonts w:ascii="Times New Roman" w:eastAsia="Times New Roman" w:hAnsi="Times New Roman" w:cs="Times New Roman"/>
          <w:color w:val="0000FF"/>
          <w:sz w:val="21"/>
          <w:szCs w:val="21"/>
          <w:u w:val="single"/>
        </w:rPr>
        <w:t>.</w:t>
      </w:r>
      <w:r w:rsidRPr="005F77D5">
        <w:rPr>
          <w:rFonts w:ascii="Times New Roman" w:eastAsia="Times New Roman" w:hAnsi="Times New Roman" w:cs="Times New Roman"/>
          <w:sz w:val="21"/>
          <w:szCs w:val="21"/>
        </w:rPr>
        <w:t xml:space="preserve"> For more information about New Media Legal Publishing and its other products, please visit </w:t>
      </w:r>
      <w:hyperlink r:id="rId13">
        <w:r w:rsidRPr="005F77D5">
          <w:rPr>
            <w:rFonts w:ascii="Times New Roman" w:eastAsia="Times New Roman" w:hAnsi="Times New Roman" w:cs="Times New Roman"/>
            <w:color w:val="0000FF"/>
            <w:sz w:val="21"/>
            <w:szCs w:val="21"/>
            <w:u w:val="single"/>
          </w:rPr>
          <w:t>ww</w:t>
        </w:r>
        <w:r w:rsidRPr="005F77D5">
          <w:rPr>
            <w:rFonts w:ascii="Times New Roman" w:eastAsia="Times New Roman" w:hAnsi="Times New Roman" w:cs="Times New Roman"/>
            <w:color w:val="0000FF"/>
            <w:sz w:val="21"/>
            <w:szCs w:val="21"/>
            <w:u w:val="single"/>
          </w:rPr>
          <w:t>w.newmedialegal.com</w:t>
        </w:r>
      </w:hyperlink>
      <w:r w:rsidRPr="005F77D5">
        <w:rPr>
          <w:rFonts w:ascii="Times New Roman" w:eastAsia="Times New Roman" w:hAnsi="Times New Roman" w:cs="Times New Roman"/>
          <w:color w:val="0000FF"/>
          <w:sz w:val="21"/>
          <w:szCs w:val="21"/>
        </w:rPr>
        <w:t>.</w:t>
      </w:r>
    </w:p>
    <w:p w:rsidR="0093517E" w:rsidRPr="005F77D5" w:rsidRDefault="0093517E">
      <w:pPr>
        <w:pStyle w:val="normal0"/>
        <w:ind w:right="60"/>
        <w:jc w:val="both"/>
        <w:rPr>
          <w:rFonts w:ascii="Times New Roman" w:hAnsi="Times New Roman" w:cs="Times New Roman"/>
          <w:sz w:val="21"/>
          <w:szCs w:val="21"/>
        </w:rPr>
      </w:pPr>
    </w:p>
    <w:p w:rsidR="00D93ED3" w:rsidRPr="005F77D5" w:rsidRDefault="00250890">
      <w:pPr>
        <w:pStyle w:val="normal0"/>
        <w:ind w:right="280"/>
        <w:jc w:val="both"/>
        <w:rPr>
          <w:rFonts w:ascii="Times New Roman" w:eastAsia="Times New Roman" w:hAnsi="Times New Roman" w:cs="Times New Roman"/>
          <w:b/>
          <w:sz w:val="21"/>
          <w:szCs w:val="21"/>
        </w:rPr>
      </w:pPr>
      <w:r w:rsidRPr="005F77D5">
        <w:rPr>
          <w:rFonts w:ascii="Times New Roman" w:eastAsia="Times New Roman" w:hAnsi="Times New Roman" w:cs="Times New Roman"/>
          <w:b/>
          <w:sz w:val="21"/>
          <w:szCs w:val="21"/>
        </w:rPr>
        <w:t xml:space="preserve">About West </w:t>
      </w:r>
      <w:proofErr w:type="spellStart"/>
      <w:r w:rsidRPr="005F77D5">
        <w:rPr>
          <w:rFonts w:ascii="Times New Roman" w:eastAsia="Times New Roman" w:hAnsi="Times New Roman" w:cs="Times New Roman"/>
          <w:b/>
          <w:sz w:val="21"/>
          <w:szCs w:val="21"/>
        </w:rPr>
        <w:t>LegalEdcenter</w:t>
      </w:r>
      <w:proofErr w:type="spellEnd"/>
    </w:p>
    <w:p w:rsidR="0093517E" w:rsidRPr="005F77D5" w:rsidRDefault="00250890">
      <w:pPr>
        <w:pStyle w:val="normal0"/>
        <w:ind w:right="280"/>
        <w:jc w:val="both"/>
        <w:rPr>
          <w:rFonts w:ascii="Times New Roman" w:hAnsi="Times New Roman" w:cs="Times New Roman"/>
          <w:sz w:val="21"/>
          <w:szCs w:val="21"/>
        </w:rPr>
      </w:pPr>
      <w:r w:rsidRPr="005F77D5">
        <w:rPr>
          <w:rFonts w:ascii="Times New Roman" w:eastAsia="Times New Roman" w:hAnsi="Times New Roman" w:cs="Times New Roman"/>
          <w:sz w:val="21"/>
          <w:szCs w:val="21"/>
        </w:rPr>
        <w:t xml:space="preserve">West </w:t>
      </w:r>
      <w:proofErr w:type="spellStart"/>
      <w:r w:rsidRPr="005F77D5">
        <w:rPr>
          <w:rFonts w:ascii="Times New Roman" w:eastAsia="Times New Roman" w:hAnsi="Times New Roman" w:cs="Times New Roman"/>
          <w:sz w:val="21"/>
          <w:szCs w:val="21"/>
        </w:rPr>
        <w:t>LegalEdcenter</w:t>
      </w:r>
      <w:proofErr w:type="spellEnd"/>
      <w:r w:rsidRPr="005F77D5">
        <w:rPr>
          <w:rFonts w:ascii="Times New Roman" w:eastAsia="Times New Roman" w:hAnsi="Times New Roman" w:cs="Times New Roman"/>
          <w:sz w:val="21"/>
          <w:szCs w:val="21"/>
        </w:rPr>
        <w:t xml:space="preserve"> is the nation's leading online CLE service from West, part of Thomson Reuters. It offers up</w:t>
      </w:r>
      <w:r w:rsidR="00D93ED3" w:rsidRPr="005F77D5">
        <w:rPr>
          <w:rFonts w:ascii="Times New Roman" w:eastAsia="Times New Roman" w:hAnsi="Times New Roman" w:cs="Times New Roman"/>
          <w:sz w:val="21"/>
          <w:szCs w:val="21"/>
        </w:rPr>
        <w:t>-</w:t>
      </w:r>
      <w:r w:rsidRPr="005F77D5">
        <w:rPr>
          <w:rFonts w:ascii="Times New Roman" w:eastAsia="Times New Roman" w:hAnsi="Times New Roman" w:cs="Times New Roman"/>
          <w:sz w:val="21"/>
          <w:szCs w:val="21"/>
        </w:rPr>
        <w:t>to</w:t>
      </w:r>
      <w:r w:rsidR="00D93ED3" w:rsidRPr="005F77D5">
        <w:rPr>
          <w:rFonts w:ascii="Times New Roman" w:eastAsia="Times New Roman" w:hAnsi="Times New Roman" w:cs="Times New Roman"/>
          <w:sz w:val="21"/>
          <w:szCs w:val="21"/>
        </w:rPr>
        <w:t>-</w:t>
      </w:r>
      <w:r w:rsidRPr="005F77D5">
        <w:rPr>
          <w:rFonts w:ascii="Times New Roman" w:eastAsia="Times New Roman" w:hAnsi="Times New Roman" w:cs="Times New Roman"/>
          <w:sz w:val="21"/>
          <w:szCs w:val="21"/>
        </w:rPr>
        <w:t>the</w:t>
      </w:r>
      <w:r w:rsidR="00D93ED3" w:rsidRPr="005F77D5">
        <w:rPr>
          <w:rFonts w:ascii="Times New Roman" w:eastAsia="Times New Roman" w:hAnsi="Times New Roman" w:cs="Times New Roman"/>
          <w:sz w:val="21"/>
          <w:szCs w:val="21"/>
        </w:rPr>
        <w:t>-</w:t>
      </w:r>
      <w:r w:rsidRPr="005F77D5">
        <w:rPr>
          <w:rFonts w:ascii="Times New Roman" w:eastAsia="Times New Roman" w:hAnsi="Times New Roman" w:cs="Times New Roman"/>
          <w:sz w:val="21"/>
          <w:szCs w:val="21"/>
        </w:rPr>
        <w:t xml:space="preserve">minute programs in partnership with the nation's most respected CLE and professional education providers. The West </w:t>
      </w:r>
      <w:proofErr w:type="spellStart"/>
      <w:r w:rsidRPr="005F77D5">
        <w:rPr>
          <w:rFonts w:ascii="Times New Roman" w:eastAsia="Times New Roman" w:hAnsi="Times New Roman" w:cs="Times New Roman"/>
          <w:sz w:val="21"/>
          <w:szCs w:val="21"/>
        </w:rPr>
        <w:t>LegalEdcenter</w:t>
      </w:r>
      <w:proofErr w:type="spellEnd"/>
      <w:r w:rsidRPr="005F77D5">
        <w:rPr>
          <w:rFonts w:ascii="Times New Roman" w:eastAsia="Times New Roman" w:hAnsi="Times New Roman" w:cs="Times New Roman"/>
          <w:sz w:val="21"/>
          <w:szCs w:val="21"/>
        </w:rPr>
        <w:t xml:space="preserve"> lib</w:t>
      </w:r>
      <w:r w:rsidRPr="005F77D5">
        <w:rPr>
          <w:rFonts w:ascii="Times New Roman" w:eastAsia="Times New Roman" w:hAnsi="Times New Roman" w:cs="Times New Roman"/>
          <w:sz w:val="21"/>
          <w:szCs w:val="21"/>
        </w:rPr>
        <w:t xml:space="preserve">rary contains more than 17,000 hours of continuing legal education, spanning all learning levels and covering every practice area. </w:t>
      </w:r>
      <w:r w:rsidR="00D93ED3" w:rsidRPr="005F77D5">
        <w:rPr>
          <w:rFonts w:ascii="Times New Roman" w:eastAsia="Times New Roman" w:hAnsi="Times New Roman" w:cs="Times New Roman"/>
          <w:sz w:val="21"/>
          <w:szCs w:val="21"/>
        </w:rPr>
        <w:t>Its</w:t>
      </w:r>
      <w:r w:rsidRPr="005F77D5">
        <w:rPr>
          <w:rFonts w:ascii="Times New Roman" w:eastAsia="Times New Roman" w:hAnsi="Times New Roman" w:cs="Times New Roman"/>
          <w:sz w:val="21"/>
          <w:szCs w:val="21"/>
        </w:rPr>
        <w:t xml:space="preserve"> programming keeps pace with rapid changes in the law and with easy, online access, you can view p</w:t>
      </w:r>
      <w:r w:rsidRPr="005F77D5">
        <w:rPr>
          <w:rFonts w:ascii="Times New Roman" w:eastAsia="Times New Roman" w:hAnsi="Times New Roman" w:cs="Times New Roman"/>
          <w:sz w:val="21"/>
          <w:szCs w:val="21"/>
        </w:rPr>
        <w:t xml:space="preserve">rogramming on the Web wherever you are - from home, from the office or while traveling. For more information about West </w:t>
      </w:r>
      <w:proofErr w:type="spellStart"/>
      <w:r w:rsidRPr="005F77D5">
        <w:rPr>
          <w:rFonts w:ascii="Times New Roman" w:eastAsia="Times New Roman" w:hAnsi="Times New Roman" w:cs="Times New Roman"/>
          <w:sz w:val="21"/>
          <w:szCs w:val="21"/>
        </w:rPr>
        <w:t>LegalEdcenter</w:t>
      </w:r>
      <w:proofErr w:type="spellEnd"/>
      <w:r w:rsidRPr="005F77D5">
        <w:rPr>
          <w:rFonts w:ascii="Times New Roman" w:eastAsia="Times New Roman" w:hAnsi="Times New Roman" w:cs="Times New Roman"/>
          <w:sz w:val="21"/>
          <w:szCs w:val="21"/>
        </w:rPr>
        <w:t xml:space="preserve">, visit </w:t>
      </w:r>
      <w:hyperlink r:id="rId14">
        <w:r w:rsidRPr="005F77D5">
          <w:rPr>
            <w:rFonts w:ascii="Times New Roman" w:eastAsia="Times New Roman" w:hAnsi="Times New Roman" w:cs="Times New Roman"/>
            <w:color w:val="0000FF"/>
            <w:sz w:val="21"/>
            <w:szCs w:val="21"/>
            <w:u w:val="single"/>
          </w:rPr>
          <w:t>www.westlegaledcenter.com</w:t>
        </w:r>
      </w:hyperlink>
      <w:r w:rsidRPr="005F77D5">
        <w:rPr>
          <w:rFonts w:ascii="Times New Roman" w:eastAsia="Times New Roman" w:hAnsi="Times New Roman" w:cs="Times New Roman"/>
          <w:color w:val="0000FF"/>
          <w:sz w:val="21"/>
          <w:szCs w:val="21"/>
        </w:rPr>
        <w:t>.</w:t>
      </w:r>
    </w:p>
    <w:p w:rsidR="0093517E" w:rsidRPr="005F77D5" w:rsidRDefault="0093517E">
      <w:pPr>
        <w:pStyle w:val="normal0"/>
        <w:rPr>
          <w:rFonts w:ascii="Times New Roman" w:hAnsi="Times New Roman" w:cs="Times New Roman"/>
          <w:sz w:val="21"/>
          <w:szCs w:val="21"/>
        </w:rPr>
      </w:pPr>
    </w:p>
    <w:sectPr w:rsidR="0093517E" w:rsidRPr="005F77D5" w:rsidSect="0093517E">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20"/>
  <w:characterSpacingControl w:val="doNotCompress"/>
  <w:compat>
    <w:useFELayout/>
  </w:compat>
  <w:rsids>
    <w:rsidRoot w:val="0093517E"/>
    <w:rsid w:val="00250890"/>
    <w:rsid w:val="002C3D35"/>
    <w:rsid w:val="005F77D5"/>
    <w:rsid w:val="008A5C91"/>
    <w:rsid w:val="0093517E"/>
    <w:rsid w:val="00D93E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3517E"/>
    <w:pPr>
      <w:spacing w:before="480" w:after="120"/>
      <w:outlineLvl w:val="0"/>
    </w:pPr>
    <w:rPr>
      <w:b/>
      <w:sz w:val="36"/>
    </w:rPr>
  </w:style>
  <w:style w:type="paragraph" w:styleId="Heading2">
    <w:name w:val="heading 2"/>
    <w:basedOn w:val="normal0"/>
    <w:next w:val="normal0"/>
    <w:rsid w:val="0093517E"/>
    <w:pPr>
      <w:spacing w:before="360" w:after="80"/>
      <w:outlineLvl w:val="1"/>
    </w:pPr>
    <w:rPr>
      <w:b/>
      <w:sz w:val="28"/>
    </w:rPr>
  </w:style>
  <w:style w:type="paragraph" w:styleId="Heading3">
    <w:name w:val="heading 3"/>
    <w:basedOn w:val="normal0"/>
    <w:next w:val="normal0"/>
    <w:rsid w:val="0093517E"/>
    <w:pPr>
      <w:spacing w:before="280" w:after="80"/>
      <w:outlineLvl w:val="2"/>
    </w:pPr>
    <w:rPr>
      <w:b/>
      <w:color w:val="666666"/>
      <w:sz w:val="24"/>
    </w:rPr>
  </w:style>
  <w:style w:type="paragraph" w:styleId="Heading4">
    <w:name w:val="heading 4"/>
    <w:basedOn w:val="normal0"/>
    <w:next w:val="normal0"/>
    <w:rsid w:val="0093517E"/>
    <w:pPr>
      <w:spacing w:before="240" w:after="40"/>
      <w:outlineLvl w:val="3"/>
    </w:pPr>
    <w:rPr>
      <w:i/>
      <w:color w:val="666666"/>
    </w:rPr>
  </w:style>
  <w:style w:type="paragraph" w:styleId="Heading5">
    <w:name w:val="heading 5"/>
    <w:basedOn w:val="normal0"/>
    <w:next w:val="normal0"/>
    <w:rsid w:val="0093517E"/>
    <w:pPr>
      <w:spacing w:before="220" w:after="40"/>
      <w:outlineLvl w:val="4"/>
    </w:pPr>
    <w:rPr>
      <w:b/>
      <w:color w:val="666666"/>
      <w:sz w:val="20"/>
    </w:rPr>
  </w:style>
  <w:style w:type="paragraph" w:styleId="Heading6">
    <w:name w:val="heading 6"/>
    <w:basedOn w:val="normal0"/>
    <w:next w:val="normal0"/>
    <w:rsid w:val="0093517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3517E"/>
    <w:pPr>
      <w:spacing w:after="0"/>
    </w:pPr>
    <w:rPr>
      <w:rFonts w:ascii="Arial" w:eastAsia="Arial" w:hAnsi="Arial" w:cs="Arial"/>
      <w:color w:val="000000"/>
    </w:rPr>
  </w:style>
  <w:style w:type="paragraph" w:styleId="Title">
    <w:name w:val="Title"/>
    <w:basedOn w:val="normal0"/>
    <w:next w:val="normal0"/>
    <w:rsid w:val="0093517E"/>
    <w:pPr>
      <w:spacing w:before="480" w:after="120"/>
    </w:pPr>
    <w:rPr>
      <w:b/>
      <w:sz w:val="72"/>
    </w:rPr>
  </w:style>
  <w:style w:type="paragraph" w:styleId="Subtitle">
    <w:name w:val="Subtitle"/>
    <w:basedOn w:val="normal0"/>
    <w:next w:val="normal0"/>
    <w:rsid w:val="0093517E"/>
    <w:pPr>
      <w:spacing w:before="360" w:after="80"/>
    </w:pPr>
    <w:rPr>
      <w:rFonts w:ascii="Georgia" w:eastAsia="Georgia" w:hAnsi="Georgia" w:cs="Georgia"/>
      <w:i/>
      <w:color w:val="666666"/>
      <w:sz w:val="48"/>
    </w:rPr>
  </w:style>
  <w:style w:type="character" w:customStyle="1" w:styleId="apple-converted-space">
    <w:name w:val="apple-converted-space"/>
    <w:basedOn w:val="DefaultParagraphFont"/>
    <w:rsid w:val="00D93ED3"/>
  </w:style>
  <w:style w:type="character" w:styleId="Hyperlink">
    <w:name w:val="Hyperlink"/>
    <w:basedOn w:val="DefaultParagraphFont"/>
    <w:uiPriority w:val="99"/>
    <w:unhideWhenUsed/>
    <w:rsid w:val="00D93ED3"/>
    <w:rPr>
      <w:color w:val="0000FF"/>
      <w:u w:val="single"/>
    </w:rPr>
  </w:style>
  <w:style w:type="paragraph" w:styleId="NormalWeb">
    <w:name w:val="Normal (Web)"/>
    <w:basedOn w:val="Normal"/>
    <w:uiPriority w:val="99"/>
    <w:unhideWhenUsed/>
    <w:rsid w:val="00D93E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5087651">
      <w:bodyDiv w:val="1"/>
      <w:marLeft w:val="0"/>
      <w:marRight w:val="0"/>
      <w:marTop w:val="0"/>
      <w:marBottom w:val="0"/>
      <w:divBdr>
        <w:top w:val="none" w:sz="0" w:space="0" w:color="auto"/>
        <w:left w:val="none" w:sz="0" w:space="0" w:color="auto"/>
        <w:bottom w:val="none" w:sz="0" w:space="0" w:color="auto"/>
        <w:right w:val="none" w:sz="0" w:space="0" w:color="auto"/>
      </w:divBdr>
    </w:div>
    <w:div w:id="2118793972">
      <w:bodyDiv w:val="1"/>
      <w:marLeft w:val="0"/>
      <w:marRight w:val="0"/>
      <w:marTop w:val="0"/>
      <w:marBottom w:val="0"/>
      <w:divBdr>
        <w:top w:val="none" w:sz="0" w:space="0" w:color="auto"/>
        <w:left w:val="none" w:sz="0" w:space="0" w:color="auto"/>
        <w:bottom w:val="none" w:sz="0" w:space="0" w:color="auto"/>
        <w:right w:val="none" w:sz="0" w:space="0" w:color="auto"/>
      </w:divBdr>
      <w:divsChild>
        <w:div w:id="86586878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stlegaledcenter.com/program_guide/course_detail.jsf?courseId=100029308" TargetMode="External"/><Relationship Id="rId13" Type="http://schemas.openxmlformats.org/officeDocument/2006/relationships/hyperlink" Target="http://www.newmedialegal.com/" TargetMode="External"/><Relationship Id="rId3" Type="http://schemas.openxmlformats.org/officeDocument/2006/relationships/webSettings" Target="webSettings.xml"/><Relationship Id="rId7" Type="http://schemas.openxmlformats.org/officeDocument/2006/relationships/hyperlink" Target="http://westlegaledcenter.com/program_guide/course_detail.jsf?courseId=100028931" TargetMode="External"/><Relationship Id="rId12" Type="http://schemas.openxmlformats.org/officeDocument/2006/relationships/hyperlink" Target="http://www.depositiontestimon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stlegaledcenter.com/program_guide/course_detail.jsf?courseId=100029481" TargetMode="External"/><Relationship Id="rId11" Type="http://schemas.openxmlformats.org/officeDocument/2006/relationships/hyperlink" Target="http://westlegaledcenter.com/program_guide/course_detail.jsf?courseId=100029012" TargetMode="External"/><Relationship Id="rId5" Type="http://schemas.openxmlformats.org/officeDocument/2006/relationships/hyperlink" Target="http://westlegaledcenter.com/" TargetMode="External"/><Relationship Id="rId15" Type="http://schemas.openxmlformats.org/officeDocument/2006/relationships/fontTable" Target="fontTable.xml"/><Relationship Id="rId10" Type="http://schemas.openxmlformats.org/officeDocument/2006/relationships/hyperlink" Target="http://westlegaledcenter.com/program_guide/course_detail.jsf?courseId=100028893" TargetMode="External"/><Relationship Id="rId4" Type="http://schemas.openxmlformats.org/officeDocument/2006/relationships/hyperlink" Target="mailto:holly.dormeyer@newmedialegal.com" TargetMode="External"/><Relationship Id="rId9" Type="http://schemas.openxmlformats.org/officeDocument/2006/relationships/hyperlink" Target="http://westlegaledcenter.com/program_guide/course_detail.jsf?courseId=100029382" TargetMode="External"/><Relationship Id="rId14" Type="http://schemas.openxmlformats.org/officeDocument/2006/relationships/hyperlink" Target="http://www.westlegaled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West Press Release.docx</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Press Release.docx</dc:title>
  <dc:creator>Tempe Guest</dc:creator>
  <cp:lastModifiedBy>TmpeGuest</cp:lastModifiedBy>
  <cp:revision>2</cp:revision>
  <dcterms:created xsi:type="dcterms:W3CDTF">2014-11-20T01:25:00Z</dcterms:created>
  <dcterms:modified xsi:type="dcterms:W3CDTF">2014-11-20T01:25:00Z</dcterms:modified>
</cp:coreProperties>
</file>